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FB3" w:rsidRDefault="00EC7FB3" w:rsidP="00EC7FB3">
      <w:r w:rsidRPr="005E374E">
        <w:rPr>
          <w:noProof/>
          <w:lang w:eastAsia="hr-HR"/>
        </w:rPr>
        <w:drawing>
          <wp:inline distT="0" distB="0" distL="0" distR="0" wp14:anchorId="1BC59B40" wp14:editId="06E19A67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FB3" w:rsidRDefault="00EC7FB3" w:rsidP="00EC7FB3">
      <w:pPr>
        <w:spacing w:after="0"/>
      </w:pPr>
      <w:r>
        <w:t xml:space="preserve">                                                           Ulica dr. Franje Tuđmana 5, 23232 NIN</w:t>
      </w:r>
    </w:p>
    <w:p w:rsidR="00EC7FB3" w:rsidRDefault="00EC7FB3" w:rsidP="00EC7FB3">
      <w:pPr>
        <w:pBdr>
          <w:bottom w:val="single" w:sz="6" w:space="1" w:color="auto"/>
        </w:pBdr>
        <w:spacing w:after="0"/>
      </w:pPr>
      <w:r>
        <w:t xml:space="preserve">                                                           Tel./fax. 023 264 196; www. vrtic-morska-vila.hr, OIB: 52231121132</w:t>
      </w:r>
    </w:p>
    <w:p w:rsidR="00EC7FB3" w:rsidRDefault="00EC7FB3" w:rsidP="00EC7FB3">
      <w:pPr>
        <w:spacing w:after="0"/>
      </w:pPr>
    </w:p>
    <w:p w:rsidR="00EC7FB3" w:rsidRDefault="00EC7FB3" w:rsidP="00EC7FB3">
      <w:pPr>
        <w:spacing w:after="0"/>
      </w:pPr>
      <w:r>
        <w:t>KLASA:  601-02/21-01/02</w:t>
      </w:r>
    </w:p>
    <w:p w:rsidR="00EC7FB3" w:rsidRDefault="00EC7FB3" w:rsidP="00EC7FB3">
      <w:pPr>
        <w:spacing w:after="0"/>
      </w:pPr>
      <w:r>
        <w:t>URBROJ: 2198/11-08-02-21-</w:t>
      </w:r>
      <w:r w:rsidR="00C63CB6">
        <w:t>30</w:t>
      </w:r>
    </w:p>
    <w:p w:rsidR="00EC7FB3" w:rsidRDefault="00C63CB6" w:rsidP="00EC7FB3">
      <w:pPr>
        <w:spacing w:after="0"/>
      </w:pPr>
      <w:r>
        <w:t>Nin, 15</w:t>
      </w:r>
      <w:r w:rsidR="004D6542">
        <w:t>. prosinca</w:t>
      </w:r>
      <w:r w:rsidR="00EC7FB3">
        <w:t xml:space="preserve"> 2021. godine</w:t>
      </w:r>
    </w:p>
    <w:p w:rsidR="00EC7FB3" w:rsidRDefault="00EC7FB3" w:rsidP="00EC7FB3">
      <w:pPr>
        <w:spacing w:after="0"/>
      </w:pPr>
    </w:p>
    <w:p w:rsidR="00EC7FB3" w:rsidRPr="00AC7651" w:rsidRDefault="00EC7FB3" w:rsidP="00EC7FB3">
      <w:pPr>
        <w:jc w:val="center"/>
        <w:rPr>
          <w:b/>
          <w:sz w:val="24"/>
          <w:szCs w:val="24"/>
        </w:rPr>
      </w:pPr>
      <w:r w:rsidRPr="00AC7651">
        <w:rPr>
          <w:b/>
          <w:sz w:val="24"/>
          <w:szCs w:val="24"/>
        </w:rPr>
        <w:t>ZAPISNIK</w:t>
      </w:r>
    </w:p>
    <w:p w:rsidR="00EC7FB3" w:rsidRDefault="00EC7FB3" w:rsidP="00EC7FB3">
      <w:r>
        <w:t xml:space="preserve">s </w:t>
      </w:r>
      <w:r>
        <w:rPr>
          <w:b/>
        </w:rPr>
        <w:t>55</w:t>
      </w:r>
      <w:r>
        <w:t xml:space="preserve">. </w:t>
      </w:r>
      <w:r w:rsidRPr="00966AE7">
        <w:t>sjednice Upravnog vijeća Dječjeg vrtića „Morska vila“ Nin održane</w:t>
      </w:r>
      <w:r w:rsidR="004D6542">
        <w:rPr>
          <w:b/>
        </w:rPr>
        <w:t xml:space="preserve"> u ponedjeljak, 13. prosinca</w:t>
      </w:r>
      <w:r>
        <w:rPr>
          <w:b/>
        </w:rPr>
        <w:t xml:space="preserve"> </w:t>
      </w:r>
      <w:r w:rsidRPr="00F16D6E">
        <w:rPr>
          <w:b/>
        </w:rPr>
        <w:t>2021</w:t>
      </w:r>
      <w:r>
        <w:t>. godine  s početkom u  11.00 sati u prostorijama Dječjeg vrtića „Morska vila“ Nin.</w:t>
      </w:r>
    </w:p>
    <w:p w:rsidR="00EC7FB3" w:rsidRDefault="00EC7FB3" w:rsidP="00EC7FB3">
      <w:pPr>
        <w:rPr>
          <w:sz w:val="24"/>
          <w:szCs w:val="24"/>
        </w:rPr>
      </w:pPr>
      <w:r>
        <w:rPr>
          <w:sz w:val="24"/>
          <w:szCs w:val="24"/>
        </w:rPr>
        <w:t>Nazočni članovi  i članice Upravnog vijeća:</w:t>
      </w:r>
    </w:p>
    <w:p w:rsidR="00EC7FB3" w:rsidRPr="00DD4EE2" w:rsidRDefault="00EC7FB3" w:rsidP="00EC7FB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Tomislav Ćurko</w:t>
      </w:r>
      <w:r w:rsidRPr="00DD4EE2">
        <w:rPr>
          <w:sz w:val="24"/>
          <w:szCs w:val="24"/>
        </w:rPr>
        <w:t xml:space="preserve"> – predsjednik</w:t>
      </w:r>
    </w:p>
    <w:p w:rsidR="00EC7FB3" w:rsidRDefault="00EC7FB3" w:rsidP="00EC7FB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Linda Maraš – članica</w:t>
      </w:r>
    </w:p>
    <w:p w:rsidR="00EC7FB3" w:rsidRDefault="00EC7FB3" w:rsidP="00EC7FB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Ivica Stulić – član</w:t>
      </w:r>
    </w:p>
    <w:p w:rsidR="00EC7FB3" w:rsidRDefault="00EC7FB3" w:rsidP="00EC7FB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Ines Jakovčević – član</w:t>
      </w:r>
    </w:p>
    <w:p w:rsidR="00EC7FB3" w:rsidRDefault="00EC7FB3" w:rsidP="00EC7FB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Gorana</w:t>
      </w:r>
      <w:r w:rsidR="00B22E7D">
        <w:rPr>
          <w:sz w:val="24"/>
          <w:szCs w:val="24"/>
        </w:rPr>
        <w:t xml:space="preserve"> Žuvela –  član (zapisničarka)</w:t>
      </w:r>
    </w:p>
    <w:p w:rsidR="00EC7FB3" w:rsidRDefault="00EC7FB3" w:rsidP="00EC7FB3">
      <w:pPr>
        <w:rPr>
          <w:sz w:val="24"/>
          <w:szCs w:val="24"/>
        </w:rPr>
      </w:pPr>
      <w:r>
        <w:rPr>
          <w:sz w:val="24"/>
          <w:szCs w:val="24"/>
        </w:rPr>
        <w:t>Ostali nazočni:</w:t>
      </w:r>
    </w:p>
    <w:p w:rsidR="00EC7FB3" w:rsidRPr="006A2DDC" w:rsidRDefault="00EC7FB3" w:rsidP="00EC7FB3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Irena Ćuk, ravnateljica vrtića</w:t>
      </w:r>
    </w:p>
    <w:p w:rsidR="00EC7FB3" w:rsidRPr="00DD4EE2" w:rsidRDefault="00EC7FB3" w:rsidP="00EC7FB3">
      <w:pPr>
        <w:rPr>
          <w:sz w:val="24"/>
          <w:szCs w:val="24"/>
        </w:rPr>
      </w:pPr>
      <w:r>
        <w:rPr>
          <w:sz w:val="24"/>
          <w:szCs w:val="24"/>
        </w:rPr>
        <w:t xml:space="preserve">Sjednicu otvara predsjednik, Tomislav Ćurko, pozdravlja sve prisutne i predlaže dnevni red: </w:t>
      </w:r>
    </w:p>
    <w:p w:rsidR="004D6542" w:rsidRPr="00E932AB" w:rsidRDefault="00EC7FB3" w:rsidP="004D6542">
      <w:pPr>
        <w:pStyle w:val="Odlomakpopisa"/>
        <w:rPr>
          <w:sz w:val="24"/>
          <w:szCs w:val="24"/>
        </w:rPr>
      </w:pPr>
      <w:r>
        <w:rPr>
          <w:b/>
          <w:sz w:val="24"/>
          <w:szCs w:val="24"/>
        </w:rPr>
        <w:t>Dnevni red:</w:t>
      </w:r>
      <w:r w:rsidR="004D6542" w:rsidRPr="004D6542">
        <w:rPr>
          <w:sz w:val="24"/>
          <w:szCs w:val="24"/>
        </w:rPr>
        <w:t xml:space="preserve"> </w:t>
      </w:r>
      <w:r w:rsidR="004D6542">
        <w:rPr>
          <w:sz w:val="24"/>
          <w:szCs w:val="24"/>
        </w:rPr>
        <w:t xml:space="preserve">                                                                                                                                 1. </w:t>
      </w:r>
      <w:r w:rsidR="004D6542" w:rsidRPr="00E932AB">
        <w:rPr>
          <w:sz w:val="24"/>
          <w:szCs w:val="24"/>
        </w:rPr>
        <w:t>Verifikacija Zapisnika s 54. sjednice Upravnog vijeća Vrtića</w:t>
      </w:r>
    </w:p>
    <w:p w:rsidR="004D6542" w:rsidRDefault="004D6542" w:rsidP="004D6542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932AB">
        <w:rPr>
          <w:sz w:val="24"/>
          <w:szCs w:val="24"/>
        </w:rPr>
        <w:t>Prijedlog izmjena i dopuna financijskog plana za 2021. godinu (Rebalans III)</w:t>
      </w:r>
    </w:p>
    <w:p w:rsidR="004D6542" w:rsidRDefault="004D6542" w:rsidP="004D6542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3. Razno</w:t>
      </w:r>
    </w:p>
    <w:p w:rsidR="004D6542" w:rsidRPr="004D6542" w:rsidRDefault="004D6542" w:rsidP="004D6542">
      <w:pPr>
        <w:rPr>
          <w:sz w:val="24"/>
          <w:szCs w:val="24"/>
        </w:rPr>
      </w:pPr>
      <w:r>
        <w:rPr>
          <w:sz w:val="24"/>
          <w:szCs w:val="24"/>
        </w:rPr>
        <w:t>Jednoglasno s 5 glasova „ZA“ prihvaćen je dnevni red sjednice.</w:t>
      </w:r>
    </w:p>
    <w:p w:rsidR="004D6542" w:rsidRPr="004D6542" w:rsidRDefault="004D6542" w:rsidP="004D6542">
      <w:pPr>
        <w:rPr>
          <w:b/>
          <w:sz w:val="24"/>
          <w:szCs w:val="24"/>
        </w:rPr>
      </w:pPr>
      <w:r w:rsidRPr="004D6542">
        <w:rPr>
          <w:b/>
          <w:sz w:val="24"/>
          <w:szCs w:val="24"/>
        </w:rPr>
        <w:t>Ad1.) Verifikacija zapisnika s 54. sjednice Upravnog vijeća</w:t>
      </w:r>
    </w:p>
    <w:p w:rsidR="004D6542" w:rsidRDefault="004D6542" w:rsidP="004D6542">
      <w:pPr>
        <w:rPr>
          <w:b/>
          <w:sz w:val="24"/>
          <w:szCs w:val="24"/>
        </w:rPr>
      </w:pPr>
      <w:r w:rsidRPr="004D6542">
        <w:rPr>
          <w:b/>
          <w:sz w:val="24"/>
          <w:szCs w:val="24"/>
        </w:rPr>
        <w:t>S 5 glasova „ZA“ verificiran je Zapisnik s 54, sjednice Upravnog vijeća</w:t>
      </w:r>
    </w:p>
    <w:p w:rsidR="004D6542" w:rsidRPr="004D6542" w:rsidRDefault="004D6542" w:rsidP="004D6542">
      <w:pPr>
        <w:rPr>
          <w:b/>
          <w:sz w:val="24"/>
          <w:szCs w:val="24"/>
        </w:rPr>
      </w:pPr>
    </w:p>
    <w:p w:rsidR="004D6542" w:rsidRDefault="004D6542" w:rsidP="004D6542">
      <w:pPr>
        <w:rPr>
          <w:b/>
          <w:sz w:val="24"/>
          <w:szCs w:val="24"/>
        </w:rPr>
      </w:pPr>
      <w:r w:rsidRPr="004D6542">
        <w:rPr>
          <w:b/>
          <w:sz w:val="24"/>
          <w:szCs w:val="24"/>
        </w:rPr>
        <w:t>Ad2.)  Prijedlog izmjena i dopuna financijskog plana za 2021. godinu (Rebalans III)</w:t>
      </w:r>
    </w:p>
    <w:p w:rsidR="004D6542" w:rsidRPr="004D6542" w:rsidRDefault="004D6542" w:rsidP="004D6542">
      <w:pPr>
        <w:rPr>
          <w:sz w:val="24"/>
          <w:szCs w:val="24"/>
        </w:rPr>
      </w:pPr>
      <w:r w:rsidRPr="004D6542">
        <w:rPr>
          <w:sz w:val="24"/>
          <w:szCs w:val="24"/>
        </w:rPr>
        <w:t>Izvjestiteljica: Irena Ćuk</w:t>
      </w:r>
    </w:p>
    <w:p w:rsidR="00B12F46" w:rsidRDefault="00B12F46" w:rsidP="00B12F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Ukupni prihodi planiraju se u iznosu </w:t>
      </w:r>
      <w:r>
        <w:rPr>
          <w:b/>
          <w:sz w:val="24"/>
          <w:szCs w:val="24"/>
        </w:rPr>
        <w:t>2.745.600</w:t>
      </w:r>
      <w:r>
        <w:rPr>
          <w:sz w:val="24"/>
          <w:szCs w:val="24"/>
        </w:rPr>
        <w:t xml:space="preserve">,00 kn (100,12%)  što je povećanje  za ukupno 3.400,00 kn  u odnosu na  plan (II. rebalans.  )                                                                                                                                                                 Od toga opći prihodi  iz nadležnog proračuna (prihodi od  Osnivača) iznose  </w:t>
      </w:r>
      <w:r>
        <w:rPr>
          <w:b/>
          <w:sz w:val="24"/>
          <w:szCs w:val="24"/>
        </w:rPr>
        <w:t xml:space="preserve">2.158.300,00 </w:t>
      </w:r>
      <w:r>
        <w:rPr>
          <w:sz w:val="24"/>
          <w:szCs w:val="24"/>
        </w:rPr>
        <w:t xml:space="preserve"> kn (99,48%), te su smanjeni  za ukupno 11.200,00 kn, i to:</w:t>
      </w:r>
    </w:p>
    <w:p w:rsidR="00B12F46" w:rsidRDefault="00B12F46" w:rsidP="00B12F46">
      <w:pPr>
        <w:pStyle w:val="Odlomakpopisa"/>
        <w:numPr>
          <w:ilvl w:val="0"/>
          <w:numId w:val="6"/>
        </w:numPr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Rashodi za zaposlene iznose  </w:t>
      </w:r>
      <w:r>
        <w:rPr>
          <w:b/>
          <w:sz w:val="24"/>
          <w:szCs w:val="24"/>
        </w:rPr>
        <w:t>2.151.000,00 kn</w:t>
      </w:r>
      <w:r>
        <w:rPr>
          <w:sz w:val="24"/>
          <w:szCs w:val="24"/>
        </w:rPr>
        <w:t xml:space="preserve">, što je povećanje za 18.800,00 kn                           ( zamjene radnika radi  dužeg bolovanja).                                               </w:t>
      </w:r>
    </w:p>
    <w:p w:rsidR="00B12F46" w:rsidRDefault="00B12F46" w:rsidP="00B12F46">
      <w:pPr>
        <w:pStyle w:val="Odlomakpopisa"/>
        <w:numPr>
          <w:ilvl w:val="0"/>
          <w:numId w:val="6"/>
        </w:numPr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Prihodi iz nadležnog proračuna za financiranje rashoda za nabavu nefinancijske imovine iznose </w:t>
      </w:r>
      <w:r>
        <w:rPr>
          <w:b/>
          <w:sz w:val="24"/>
          <w:szCs w:val="24"/>
        </w:rPr>
        <w:t>3.300,00 kn</w:t>
      </w:r>
      <w:r>
        <w:rPr>
          <w:sz w:val="24"/>
          <w:szCs w:val="24"/>
        </w:rPr>
        <w:t xml:space="preserve">  -  prihodi su smanjeni za  30.000,00 kn  u odnosu na II. rebalans (nabava hidrantski ormarići u iznosu 3.300,00 kn,  dok natkrivanje 5 terasa u iznosu 30.000,00 nije realizirano)).</w:t>
      </w:r>
    </w:p>
    <w:p w:rsidR="00B12F46" w:rsidRDefault="00B12F46" w:rsidP="00B12F46">
      <w:pPr>
        <w:spacing w:after="0"/>
        <w:rPr>
          <w:sz w:val="24"/>
          <w:szCs w:val="24"/>
        </w:rPr>
      </w:pPr>
    </w:p>
    <w:p w:rsidR="00B12F46" w:rsidRDefault="00B12F46" w:rsidP="00B12F46">
      <w:pPr>
        <w:spacing w:after="0"/>
        <w:rPr>
          <w:sz w:val="24"/>
          <w:szCs w:val="24"/>
        </w:rPr>
      </w:pPr>
      <w:r>
        <w:rPr>
          <w:sz w:val="24"/>
          <w:szCs w:val="24"/>
        </w:rPr>
        <w:t>Prihodi po posebnim propisima , odnosno  sufinanciranje cijena usluga, (plaćanje participacije) i ostali nespomenuti prihodi iznose</w:t>
      </w:r>
      <w:r>
        <w:rPr>
          <w:b/>
          <w:sz w:val="24"/>
          <w:szCs w:val="24"/>
        </w:rPr>
        <w:t xml:space="preserve"> 501.000,00</w:t>
      </w:r>
      <w:r>
        <w:rPr>
          <w:sz w:val="24"/>
          <w:szCs w:val="24"/>
        </w:rPr>
        <w:t xml:space="preserve"> kn (89,67%).  Prihodi su smanjeni  za  57.700,00 kn  u odnosu na II. rebalans.</w:t>
      </w:r>
    </w:p>
    <w:p w:rsidR="00B12F46" w:rsidRDefault="00B12F46" w:rsidP="00B12F46">
      <w:pPr>
        <w:pStyle w:val="Odlomakpopisa"/>
        <w:numPr>
          <w:ilvl w:val="0"/>
          <w:numId w:val="6"/>
        </w:numPr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Prihodi po posebnim propisima - uplate roditelja, iznose </w:t>
      </w:r>
      <w:r>
        <w:rPr>
          <w:b/>
          <w:sz w:val="24"/>
          <w:szCs w:val="24"/>
        </w:rPr>
        <w:t>495.000,00</w:t>
      </w:r>
      <w:r>
        <w:rPr>
          <w:sz w:val="24"/>
          <w:szCs w:val="24"/>
        </w:rPr>
        <w:t xml:space="preserve"> kn.  Zbog  učestale bolesti djece,  uplate roditelja manje su za ukupno 58.700,00 kn)</w:t>
      </w:r>
    </w:p>
    <w:p w:rsidR="00B12F46" w:rsidRDefault="00B12F46" w:rsidP="00B12F46">
      <w:pPr>
        <w:pStyle w:val="Odlomakpopisa"/>
        <w:numPr>
          <w:ilvl w:val="0"/>
          <w:numId w:val="6"/>
        </w:numPr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Ostali nespomenuti prihodi  iznose </w:t>
      </w:r>
      <w:r>
        <w:rPr>
          <w:b/>
          <w:sz w:val="24"/>
          <w:szCs w:val="24"/>
        </w:rPr>
        <w:t>6.000,00 kn</w:t>
      </w:r>
      <w:r>
        <w:rPr>
          <w:sz w:val="24"/>
          <w:szCs w:val="24"/>
        </w:rPr>
        <w:t xml:space="preserve">  (uplate roditelja za </w:t>
      </w:r>
    </w:p>
    <w:p w:rsidR="00B12F46" w:rsidRDefault="00B12F46" w:rsidP="00B12F46">
      <w:pPr>
        <w:pStyle w:val="Odlomakpopisa"/>
        <w:spacing w:after="0"/>
        <w:ind w:left="960"/>
        <w:rPr>
          <w:sz w:val="24"/>
          <w:szCs w:val="24"/>
        </w:rPr>
      </w:pPr>
      <w:r>
        <w:rPr>
          <w:sz w:val="24"/>
          <w:szCs w:val="24"/>
        </w:rPr>
        <w:t>osiguranje djece, kazališne predstave, fotografiranje djece i sl.) i povećavani su za 1.000,00 kn.</w:t>
      </w:r>
    </w:p>
    <w:p w:rsidR="00B12F46" w:rsidRDefault="00B12F46" w:rsidP="00B12F46">
      <w:pPr>
        <w:spacing w:after="0"/>
        <w:rPr>
          <w:sz w:val="24"/>
          <w:szCs w:val="24"/>
        </w:rPr>
      </w:pPr>
    </w:p>
    <w:p w:rsidR="00B12F46" w:rsidRDefault="00B12F46" w:rsidP="00B12F46">
      <w:pPr>
        <w:spacing w:after="0"/>
        <w:rPr>
          <w:sz w:val="24"/>
          <w:szCs w:val="24"/>
        </w:rPr>
      </w:pPr>
      <w:r>
        <w:rPr>
          <w:sz w:val="24"/>
          <w:szCs w:val="24"/>
        </w:rPr>
        <w:t>Prihodi od pruženih usluga iznose</w:t>
      </w:r>
      <w:r>
        <w:rPr>
          <w:b/>
          <w:sz w:val="24"/>
          <w:szCs w:val="24"/>
        </w:rPr>
        <w:t xml:space="preserve">  6.000,00 </w:t>
      </w:r>
      <w:r>
        <w:rPr>
          <w:sz w:val="24"/>
          <w:szCs w:val="24"/>
        </w:rPr>
        <w:t>kn, smanjeni su za 3.000,00 kn . Prihodi se odnose se na najam  prostora Vrtića, radi održavanja kraćeg sportskog programa, koji se u ovoj pedagoškoj godini nije održao radi epidemiološke situacije).</w:t>
      </w:r>
    </w:p>
    <w:p w:rsidR="00B12F46" w:rsidRDefault="00B12F46" w:rsidP="00B12F46">
      <w:pPr>
        <w:spacing w:after="0"/>
        <w:rPr>
          <w:sz w:val="24"/>
          <w:szCs w:val="24"/>
        </w:rPr>
      </w:pPr>
    </w:p>
    <w:p w:rsidR="00B12F46" w:rsidRDefault="00B12F46" w:rsidP="00B12F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Tekuće pomoći  iznose </w:t>
      </w:r>
      <w:r>
        <w:rPr>
          <w:b/>
          <w:sz w:val="24"/>
          <w:szCs w:val="24"/>
        </w:rPr>
        <w:t>5.000,00</w:t>
      </w:r>
      <w:r>
        <w:rPr>
          <w:sz w:val="24"/>
          <w:szCs w:val="24"/>
        </w:rPr>
        <w:t xml:space="preserve"> kn, odnose se na tekuće pomoći iz državnog proračuna (MZ0) za program predškole i djecu s poteškoćama. U odnosu na II. rebalans  prihodi su manji za 2.000,00 kn, jer se ne očekuju sredstava pomoći od strane  županije. </w:t>
      </w:r>
    </w:p>
    <w:p w:rsidR="00B12F46" w:rsidRDefault="00B12F46" w:rsidP="00B12F46">
      <w:pPr>
        <w:spacing w:after="0"/>
        <w:rPr>
          <w:sz w:val="24"/>
          <w:szCs w:val="24"/>
        </w:rPr>
      </w:pPr>
    </w:p>
    <w:p w:rsidR="00B12F46" w:rsidRDefault="00B12F46" w:rsidP="00B12F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Početkom 12. mjeseca je zaposlena pripravnica (vježbenica) te je  za njezine troškove plaće i putnih troškova planirana </w:t>
      </w:r>
      <w:r>
        <w:rPr>
          <w:b/>
          <w:sz w:val="24"/>
          <w:szCs w:val="24"/>
        </w:rPr>
        <w:t>tekuća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pomoć od HZZ-a u </w:t>
      </w:r>
      <w:r>
        <w:rPr>
          <w:sz w:val="24"/>
          <w:szCs w:val="24"/>
        </w:rPr>
        <w:t>iznosu od</w:t>
      </w:r>
      <w:r>
        <w:rPr>
          <w:b/>
          <w:sz w:val="24"/>
          <w:szCs w:val="24"/>
        </w:rPr>
        <w:t xml:space="preserve"> 75.300,00 kn </w:t>
      </w:r>
      <w:r>
        <w:rPr>
          <w:sz w:val="24"/>
          <w:szCs w:val="24"/>
        </w:rPr>
        <w:t>za jednogodišnje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razdoblje.</w:t>
      </w:r>
    </w:p>
    <w:p w:rsidR="00B12F46" w:rsidRDefault="00B12F46" w:rsidP="00B12F46">
      <w:pPr>
        <w:spacing w:after="0"/>
        <w:rPr>
          <w:sz w:val="24"/>
          <w:szCs w:val="24"/>
        </w:rPr>
      </w:pPr>
    </w:p>
    <w:p w:rsidR="00B12F46" w:rsidRDefault="00B12F46" w:rsidP="00B12F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Ukupnim planiranim prihodima u iznosu od 2.745.600,00 kn,  zbraja se  preneseni višak prihoda iz 2020. godine u iznosu 29.000,00 kn,  te ukupni planirani prihodi iznose </w:t>
      </w:r>
      <w:r>
        <w:rPr>
          <w:b/>
          <w:sz w:val="24"/>
          <w:szCs w:val="24"/>
        </w:rPr>
        <w:t>2.774.600,00 kn.</w:t>
      </w:r>
    </w:p>
    <w:p w:rsidR="00B12F46" w:rsidRDefault="00B12F46" w:rsidP="00B12F46">
      <w:pPr>
        <w:spacing w:after="0"/>
        <w:rPr>
          <w:sz w:val="24"/>
          <w:szCs w:val="24"/>
        </w:rPr>
      </w:pPr>
    </w:p>
    <w:p w:rsidR="00B12F46" w:rsidRDefault="00B12F46" w:rsidP="00B12F46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RASHODI</w:t>
      </w:r>
    </w:p>
    <w:p w:rsidR="00B12F46" w:rsidRDefault="00B12F46" w:rsidP="00B12F46">
      <w:pPr>
        <w:spacing w:after="0"/>
        <w:rPr>
          <w:b/>
          <w:sz w:val="24"/>
          <w:szCs w:val="24"/>
        </w:rPr>
      </w:pPr>
    </w:p>
    <w:p w:rsidR="00B12F46" w:rsidRDefault="00B12F46" w:rsidP="00B12F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Ukupni rashodi  planiraju se u iznosu </w:t>
      </w:r>
      <w:r>
        <w:rPr>
          <w:b/>
          <w:sz w:val="24"/>
          <w:szCs w:val="24"/>
        </w:rPr>
        <w:t>2.774.600,00</w:t>
      </w:r>
      <w:r>
        <w:rPr>
          <w:sz w:val="24"/>
          <w:szCs w:val="24"/>
        </w:rPr>
        <w:t xml:space="preserve"> kn (100,12%) što je povećanje za 3.400,00 kn u odnosu na plan (II. rebalans)</w:t>
      </w:r>
    </w:p>
    <w:p w:rsidR="00B12F46" w:rsidRDefault="00B12F46" w:rsidP="00B12F46">
      <w:pPr>
        <w:spacing w:after="0"/>
        <w:rPr>
          <w:sz w:val="24"/>
          <w:szCs w:val="24"/>
        </w:rPr>
      </w:pPr>
    </w:p>
    <w:p w:rsidR="00B12F46" w:rsidRPr="00B12F46" w:rsidRDefault="00B12F46" w:rsidP="00B12F46">
      <w:pPr>
        <w:spacing w:after="0"/>
        <w:rPr>
          <w:sz w:val="24"/>
          <w:szCs w:val="24"/>
        </w:rPr>
      </w:pPr>
      <w:r>
        <w:rPr>
          <w:sz w:val="24"/>
          <w:szCs w:val="24"/>
        </w:rPr>
        <w:t>Kao najznačajnije stavke rashoda izdvajaju se sljedeći rashodi:</w:t>
      </w:r>
    </w:p>
    <w:p w:rsidR="00B12F46" w:rsidRDefault="00B12F46" w:rsidP="00B12F46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Iz općih prihoda (sredstva iz Proračuna Grada Nina) uvećavaju se rashodi za plaće temeljeni na ranije obrazloženim prihodima , te iznose </w:t>
      </w:r>
      <w:r>
        <w:rPr>
          <w:b/>
          <w:sz w:val="24"/>
          <w:szCs w:val="24"/>
        </w:rPr>
        <w:t>2.151.00,00</w:t>
      </w:r>
      <w:r>
        <w:rPr>
          <w:sz w:val="24"/>
          <w:szCs w:val="24"/>
        </w:rPr>
        <w:t xml:space="preserve"> kn + </w:t>
      </w:r>
      <w:r>
        <w:rPr>
          <w:b/>
          <w:sz w:val="24"/>
          <w:szCs w:val="24"/>
        </w:rPr>
        <w:t>4.000,00</w:t>
      </w:r>
      <w:r>
        <w:rPr>
          <w:sz w:val="24"/>
          <w:szCs w:val="24"/>
        </w:rPr>
        <w:t xml:space="preserve"> kn (100,88%) rashodi za didaktiku,  ukupno </w:t>
      </w:r>
      <w:r>
        <w:rPr>
          <w:b/>
          <w:sz w:val="24"/>
          <w:szCs w:val="24"/>
        </w:rPr>
        <w:t>18.800,00</w:t>
      </w:r>
      <w:r>
        <w:rPr>
          <w:sz w:val="24"/>
          <w:szCs w:val="24"/>
        </w:rPr>
        <w:t xml:space="preserve"> kn više u odnosu na plan ( II. rebalans ) – plaće za zaposlene</w:t>
      </w:r>
    </w:p>
    <w:p w:rsidR="00B12F46" w:rsidRDefault="00B12F46" w:rsidP="00B12F46">
      <w:pPr>
        <w:pStyle w:val="Odlomakpopisa"/>
        <w:spacing w:after="0"/>
        <w:ind w:left="960"/>
        <w:rPr>
          <w:sz w:val="24"/>
          <w:szCs w:val="24"/>
        </w:rPr>
      </w:pPr>
    </w:p>
    <w:p w:rsidR="00B12F46" w:rsidRDefault="00B12F46" w:rsidP="00B12F46">
      <w:pPr>
        <w:spacing w:after="0"/>
        <w:rPr>
          <w:sz w:val="24"/>
          <w:szCs w:val="24"/>
        </w:rPr>
      </w:pPr>
      <w:r>
        <w:rPr>
          <w:sz w:val="24"/>
          <w:szCs w:val="24"/>
        </w:rPr>
        <w:t>Uz rashode za plaće povećavaju se i sredstva ostalih rashoda za zaposlene</w:t>
      </w:r>
    </w:p>
    <w:p w:rsidR="00B12F46" w:rsidRDefault="00B12F46" w:rsidP="00B12F4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Konto 311              Plaće za zaposlene                                        25.000,00 kn</w:t>
      </w:r>
    </w:p>
    <w:p w:rsidR="00B12F46" w:rsidRDefault="00B12F46" w:rsidP="00B12F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Konto 312              Ostali rashodi za zaposlene                               900,00 kn</w:t>
      </w:r>
    </w:p>
    <w:p w:rsidR="00B12F46" w:rsidRDefault="00B12F46" w:rsidP="00B12F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(darovi za djecu zaposlenika) </w:t>
      </w:r>
    </w:p>
    <w:p w:rsidR="00B12F46" w:rsidRDefault="00B12F46" w:rsidP="00B12F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Konto 321              Naknade troškova zaposlenima                    2.100,00 kn</w:t>
      </w:r>
    </w:p>
    <w:p w:rsidR="00B12F46" w:rsidRDefault="00B12F46" w:rsidP="00B12F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(prijevoz na posao i s posla)                                                                                              </w:t>
      </w:r>
    </w:p>
    <w:p w:rsidR="00B12F46" w:rsidRDefault="00B12F46" w:rsidP="00B12F46">
      <w:pPr>
        <w:spacing w:after="0"/>
        <w:rPr>
          <w:sz w:val="24"/>
          <w:szCs w:val="24"/>
        </w:rPr>
      </w:pPr>
      <w:r>
        <w:rPr>
          <w:sz w:val="24"/>
          <w:szCs w:val="24"/>
        </w:rPr>
        <w:t>Konto  324             Trošak osobama izvan radnog odnosa         1.800,00 kn</w:t>
      </w:r>
    </w:p>
    <w:p w:rsidR="00B12F46" w:rsidRDefault="00B12F46" w:rsidP="00B12F46">
      <w:pPr>
        <w:pStyle w:val="Odlomakpopisa"/>
        <w:spacing w:after="0"/>
        <w:ind w:left="960"/>
        <w:rPr>
          <w:sz w:val="24"/>
          <w:szCs w:val="24"/>
        </w:rPr>
      </w:pPr>
      <w:r>
        <w:rPr>
          <w:sz w:val="24"/>
          <w:szCs w:val="24"/>
        </w:rPr>
        <w:t xml:space="preserve">               (stručno osposobljavanje pripravnika)   </w:t>
      </w:r>
    </w:p>
    <w:p w:rsidR="00B12F46" w:rsidRDefault="00B12F46" w:rsidP="00B12F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12F46" w:rsidRDefault="00B12F46" w:rsidP="00B12F46">
      <w:pPr>
        <w:pStyle w:val="Odlomakpopisa"/>
        <w:numPr>
          <w:ilvl w:val="0"/>
          <w:numId w:val="7"/>
        </w:numPr>
        <w:spacing w:after="0" w:line="254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MATERIJALNI RASHODI</w:t>
      </w:r>
    </w:p>
    <w:p w:rsidR="00B12F46" w:rsidRDefault="00B12F46" w:rsidP="00B12F46">
      <w:pPr>
        <w:pStyle w:val="Odlomakpopisa"/>
        <w:spacing w:after="0"/>
        <w:ind w:left="960"/>
        <w:rPr>
          <w:i/>
          <w:sz w:val="24"/>
          <w:szCs w:val="24"/>
          <w:u w:val="single"/>
        </w:rPr>
      </w:pPr>
    </w:p>
    <w:p w:rsidR="00B12F46" w:rsidRDefault="00B12F46" w:rsidP="00B12F46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Ukupni materijalni rashodi iznose</w:t>
      </w:r>
      <w:r>
        <w:rPr>
          <w:b/>
          <w:sz w:val="24"/>
          <w:szCs w:val="24"/>
        </w:rPr>
        <w:t xml:space="preserve"> 521.900,00 kn</w:t>
      </w:r>
      <w:r>
        <w:rPr>
          <w:sz w:val="24"/>
          <w:szCs w:val="24"/>
        </w:rPr>
        <w:t xml:space="preserve"> (92,63%) , a odnose se na prihode po posebnim propisima u iznosu 515.900,00 kn i 6.000,00 kn od vlastitih prihoda</w:t>
      </w:r>
    </w:p>
    <w:p w:rsidR="00B12F46" w:rsidRDefault="00B12F46" w:rsidP="00B12F46">
      <w:pPr>
        <w:spacing w:after="0"/>
        <w:ind w:left="360"/>
        <w:rPr>
          <w:sz w:val="24"/>
          <w:szCs w:val="24"/>
        </w:rPr>
      </w:pPr>
    </w:p>
    <w:p w:rsidR="00B12F46" w:rsidRDefault="00B12F46" w:rsidP="00B12F46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Konto 321         </w:t>
      </w:r>
      <w:r>
        <w:rPr>
          <w:b/>
          <w:sz w:val="24"/>
          <w:szCs w:val="24"/>
        </w:rPr>
        <w:t>Naknade troškova zaposlenima</w:t>
      </w:r>
      <w:r>
        <w:rPr>
          <w:sz w:val="24"/>
          <w:szCs w:val="24"/>
        </w:rPr>
        <w:t xml:space="preserve">  iznose </w:t>
      </w:r>
      <w:r>
        <w:rPr>
          <w:b/>
          <w:sz w:val="24"/>
          <w:szCs w:val="24"/>
        </w:rPr>
        <w:t>22.600,00</w:t>
      </w:r>
      <w:r>
        <w:rPr>
          <w:sz w:val="24"/>
          <w:szCs w:val="24"/>
        </w:rPr>
        <w:t xml:space="preserve"> kn. Troškovi  su za </w:t>
      </w:r>
    </w:p>
    <w:p w:rsidR="00B12F46" w:rsidRDefault="00B12F46" w:rsidP="00B12F46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umanjeni za 8.800,00 kn jer nije bilo troška za dnevnice za službeni put u  </w:t>
      </w:r>
    </w:p>
    <w:p w:rsidR="00B12F46" w:rsidRDefault="00B12F46" w:rsidP="00B12F46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zemlji iznosu 2.000,00 kn, naknada za prijevoz stručno manji je za 900,00    </w:t>
      </w:r>
    </w:p>
    <w:p w:rsidR="00B12F46" w:rsidRDefault="00B12F46" w:rsidP="00B12F46">
      <w:pPr>
        <w:pStyle w:val="Odlomakpopisa"/>
        <w:spacing w:after="0"/>
        <w:ind w:left="960"/>
        <w:rPr>
          <w:sz w:val="24"/>
          <w:szCs w:val="24"/>
        </w:rPr>
      </w:pPr>
      <w:r>
        <w:rPr>
          <w:sz w:val="24"/>
          <w:szCs w:val="24"/>
        </w:rPr>
        <w:t xml:space="preserve">               kn, trošak stručnog usavršavanje manji je za 5.000,00 kn, naknada  </w:t>
      </w:r>
    </w:p>
    <w:p w:rsidR="00B12F46" w:rsidRDefault="00B12F46" w:rsidP="00B12F46">
      <w:pPr>
        <w:pStyle w:val="Odlomakpopisa"/>
        <w:spacing w:after="0"/>
        <w:ind w:left="960"/>
        <w:rPr>
          <w:sz w:val="24"/>
          <w:szCs w:val="24"/>
        </w:rPr>
      </w:pPr>
      <w:r>
        <w:rPr>
          <w:sz w:val="24"/>
          <w:szCs w:val="24"/>
        </w:rPr>
        <w:t xml:space="preserve">               korištenje privatnog automobila u privatne svrhe manja je za 900,00 kn</w:t>
      </w:r>
    </w:p>
    <w:p w:rsidR="00B12F46" w:rsidRDefault="00B12F46" w:rsidP="00B12F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12F46" w:rsidRDefault="00B12F46" w:rsidP="00B12F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B12F46" w:rsidRDefault="00B12F46" w:rsidP="00B12F46">
      <w:pPr>
        <w:spacing w:after="0"/>
        <w:rPr>
          <w:sz w:val="24"/>
          <w:szCs w:val="24"/>
        </w:rPr>
      </w:pPr>
      <w:r>
        <w:rPr>
          <w:sz w:val="24"/>
          <w:szCs w:val="24"/>
        </w:rPr>
        <w:t>Konto 322</w:t>
      </w:r>
      <w:r>
        <w:rPr>
          <w:b/>
          <w:sz w:val="24"/>
          <w:szCs w:val="24"/>
        </w:rPr>
        <w:t xml:space="preserve">  -      Rashodi za materijal i energiju iznose 323.500,00 kn (90,62%) i smanjeni su   za 33.500,00 kn, </w:t>
      </w:r>
      <w:r>
        <w:rPr>
          <w:sz w:val="24"/>
          <w:szCs w:val="24"/>
        </w:rPr>
        <w:t xml:space="preserve">u odnosu na plan (II. rebalans), zbog manjeg broja djece ,te manjih prihoda od uplata roditelja </w:t>
      </w:r>
    </w:p>
    <w:p w:rsidR="00B12F46" w:rsidRDefault="00B12F46" w:rsidP="00B12F46">
      <w:pPr>
        <w:spacing w:after="0"/>
        <w:ind w:left="600"/>
        <w:rPr>
          <w:sz w:val="24"/>
          <w:szCs w:val="24"/>
        </w:rPr>
      </w:pPr>
    </w:p>
    <w:p w:rsidR="00B12F46" w:rsidRDefault="00B12F46" w:rsidP="00B12F46">
      <w:pPr>
        <w:pStyle w:val="Odlomakpopisa"/>
        <w:numPr>
          <w:ilvl w:val="0"/>
          <w:numId w:val="6"/>
        </w:numPr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>Uredski materijal je uvećan  za                        +2.000,00 kn</w:t>
      </w:r>
    </w:p>
    <w:p w:rsidR="00B12F46" w:rsidRDefault="00B12F46" w:rsidP="00B12F46">
      <w:pPr>
        <w:pStyle w:val="Odlomakpopisa"/>
        <w:numPr>
          <w:ilvl w:val="0"/>
          <w:numId w:val="6"/>
        </w:numPr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Didaktika                                                              -5.000,00 kn    </w:t>
      </w:r>
    </w:p>
    <w:p w:rsidR="00B12F46" w:rsidRDefault="00B12F46" w:rsidP="00B12F46">
      <w:pPr>
        <w:pStyle w:val="Odlomakpopisa"/>
        <w:numPr>
          <w:ilvl w:val="0"/>
          <w:numId w:val="6"/>
        </w:numPr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>Stručna literatura                                               +4.000,00 kn</w:t>
      </w:r>
    </w:p>
    <w:p w:rsidR="00B12F46" w:rsidRDefault="00B12F46" w:rsidP="00B12F46">
      <w:pPr>
        <w:pStyle w:val="Odlomakpopisa"/>
        <w:numPr>
          <w:ilvl w:val="0"/>
          <w:numId w:val="6"/>
        </w:numPr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>Materijal za čišćenje i održavanje                    -1.000,00 kn</w:t>
      </w:r>
    </w:p>
    <w:p w:rsidR="00B12F46" w:rsidRDefault="00B12F46" w:rsidP="00B12F46">
      <w:pPr>
        <w:pStyle w:val="Odlomakpopisa"/>
        <w:numPr>
          <w:ilvl w:val="0"/>
          <w:numId w:val="6"/>
        </w:numPr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>Materijal za higijenske potrebe i njegu             +500,00 kn</w:t>
      </w:r>
    </w:p>
    <w:p w:rsidR="00B12F46" w:rsidRDefault="00B12F46" w:rsidP="00B12F46">
      <w:pPr>
        <w:pStyle w:val="Odlomakpopisa"/>
        <w:numPr>
          <w:ilvl w:val="0"/>
          <w:numId w:val="6"/>
        </w:numPr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>Ostali materijali za redovno poslovanje          -2.000,00 kn</w:t>
      </w:r>
    </w:p>
    <w:p w:rsidR="00B12F46" w:rsidRDefault="00B12F46" w:rsidP="00B12F46">
      <w:pPr>
        <w:pStyle w:val="Odlomakpopisa"/>
        <w:numPr>
          <w:ilvl w:val="0"/>
          <w:numId w:val="6"/>
        </w:numPr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>Namirnice                                                            -17.000,00 kn</w:t>
      </w:r>
    </w:p>
    <w:p w:rsidR="00B12F46" w:rsidRDefault="00B12F46" w:rsidP="00B12F46">
      <w:pPr>
        <w:pStyle w:val="Odlomakpopisa"/>
        <w:numPr>
          <w:ilvl w:val="0"/>
          <w:numId w:val="6"/>
        </w:numPr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>Električna energija                                               -6.000,00 kn</w:t>
      </w:r>
    </w:p>
    <w:p w:rsidR="00B12F46" w:rsidRDefault="00B12F46" w:rsidP="00B12F46">
      <w:pPr>
        <w:pStyle w:val="Odlomakpopisa"/>
        <w:numPr>
          <w:ilvl w:val="0"/>
          <w:numId w:val="6"/>
        </w:numPr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>Energija grijanje-plin                                          -12.000,00 kn</w:t>
      </w:r>
    </w:p>
    <w:p w:rsidR="00B12F46" w:rsidRDefault="00B12F46" w:rsidP="00B12F46">
      <w:pPr>
        <w:pStyle w:val="Odlomakpopisa"/>
        <w:numPr>
          <w:ilvl w:val="0"/>
          <w:numId w:val="6"/>
        </w:numPr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>Zaštitna odjeća i obuća                                       +3.000,00 kn</w:t>
      </w:r>
    </w:p>
    <w:p w:rsidR="00B12F46" w:rsidRDefault="00B12F46" w:rsidP="00B12F46">
      <w:pPr>
        <w:spacing w:after="0"/>
        <w:rPr>
          <w:sz w:val="24"/>
          <w:szCs w:val="24"/>
        </w:rPr>
      </w:pPr>
    </w:p>
    <w:p w:rsidR="00B12F46" w:rsidRDefault="00B12F46" w:rsidP="00B12F46">
      <w:pPr>
        <w:spacing w:after="0"/>
        <w:rPr>
          <w:sz w:val="24"/>
          <w:szCs w:val="24"/>
        </w:rPr>
      </w:pPr>
    </w:p>
    <w:p w:rsidR="00B12F46" w:rsidRDefault="00B12F46" w:rsidP="00B12F46">
      <w:pPr>
        <w:spacing w:after="0"/>
        <w:rPr>
          <w:sz w:val="24"/>
          <w:szCs w:val="24"/>
        </w:rPr>
      </w:pPr>
    </w:p>
    <w:p w:rsidR="00B12F46" w:rsidRDefault="00B12F46" w:rsidP="00B12F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Konto 323 - Rashodi za usluge iznose 153.800,00  (102,19%) u odnosu na II. rebalans i </w:t>
      </w:r>
    </w:p>
    <w:p w:rsidR="00B12F46" w:rsidRDefault="00B12F46" w:rsidP="00B12F46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povećani su za3.300,00 kn                                                                                                                       </w:t>
      </w:r>
      <w:r>
        <w:rPr>
          <w:sz w:val="24"/>
          <w:szCs w:val="24"/>
        </w:rPr>
        <w:t xml:space="preserve"> , </w:t>
      </w:r>
    </w:p>
    <w:p w:rsidR="00B12F46" w:rsidRDefault="00B12F46" w:rsidP="00B12F46">
      <w:pPr>
        <w:spacing w:after="0"/>
        <w:rPr>
          <w:sz w:val="24"/>
          <w:szCs w:val="24"/>
        </w:rPr>
      </w:pPr>
      <w:r>
        <w:rPr>
          <w:sz w:val="24"/>
          <w:szCs w:val="24"/>
        </w:rPr>
        <w:t>Razlika u povećanju ili smanjenju  u odnosu na II. rebalans je sljedeća:</w:t>
      </w:r>
    </w:p>
    <w:p w:rsidR="00B12F46" w:rsidRDefault="00B12F46" w:rsidP="00B12F46">
      <w:pPr>
        <w:spacing w:after="0"/>
        <w:rPr>
          <w:sz w:val="24"/>
          <w:szCs w:val="24"/>
        </w:rPr>
      </w:pPr>
    </w:p>
    <w:p w:rsidR="00B12F46" w:rsidRDefault="00B12F46" w:rsidP="00B12F46">
      <w:pPr>
        <w:pStyle w:val="Odlomakpopisa"/>
        <w:numPr>
          <w:ilvl w:val="0"/>
          <w:numId w:val="6"/>
        </w:numPr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>Poštarina                                           - 500,00 kn</w:t>
      </w:r>
    </w:p>
    <w:p w:rsidR="00B12F46" w:rsidRDefault="00B12F46" w:rsidP="00B12F46">
      <w:pPr>
        <w:pStyle w:val="Odlomakpopisa"/>
        <w:numPr>
          <w:ilvl w:val="0"/>
          <w:numId w:val="6"/>
        </w:numPr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>Usluge tekućeg održavanja         +7.000,00 kn</w:t>
      </w:r>
    </w:p>
    <w:p w:rsidR="00B12F46" w:rsidRDefault="00B12F46" w:rsidP="00B12F46">
      <w:pPr>
        <w:pStyle w:val="Odlomakpopisa"/>
        <w:numPr>
          <w:ilvl w:val="0"/>
          <w:numId w:val="6"/>
        </w:numPr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Opskrba vodom                             -1.000,00 kn</w:t>
      </w:r>
    </w:p>
    <w:p w:rsidR="00B12F46" w:rsidRDefault="00B12F46" w:rsidP="00B12F46">
      <w:pPr>
        <w:pStyle w:val="Odlomakpopisa"/>
        <w:numPr>
          <w:ilvl w:val="0"/>
          <w:numId w:val="6"/>
        </w:numPr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>Odvoz smeća                                   + 300,00 kn</w:t>
      </w:r>
    </w:p>
    <w:p w:rsidR="00B12F46" w:rsidRDefault="00B12F46" w:rsidP="00B12F46">
      <w:pPr>
        <w:pStyle w:val="Odlomakpopisa"/>
        <w:numPr>
          <w:ilvl w:val="0"/>
          <w:numId w:val="6"/>
        </w:numPr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>Zdravstvene usluge                       -3.500,00 kn</w:t>
      </w:r>
    </w:p>
    <w:p w:rsidR="00B12F46" w:rsidRDefault="00B12F46" w:rsidP="00B12F46">
      <w:pPr>
        <w:pStyle w:val="Odlomakpopisa"/>
        <w:numPr>
          <w:ilvl w:val="0"/>
          <w:numId w:val="6"/>
        </w:numPr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>Najam opreme                                 +500,00 kn</w:t>
      </w:r>
    </w:p>
    <w:p w:rsidR="00B12F46" w:rsidRDefault="00B12F46" w:rsidP="00B12F46">
      <w:pPr>
        <w:pStyle w:val="Odlomakpopisa"/>
        <w:numPr>
          <w:ilvl w:val="0"/>
          <w:numId w:val="6"/>
        </w:numPr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>Računalne usluge                            +500,00 kn</w:t>
      </w:r>
    </w:p>
    <w:p w:rsidR="00B12F46" w:rsidRDefault="00B12F46" w:rsidP="00B12F46">
      <w:pPr>
        <w:spacing w:after="0"/>
        <w:rPr>
          <w:sz w:val="24"/>
          <w:szCs w:val="24"/>
        </w:rPr>
      </w:pPr>
    </w:p>
    <w:p w:rsidR="00B12F46" w:rsidRDefault="00B12F46" w:rsidP="00B12F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POMOĆI OD IZVANPRORAČUNSKOG KORISNIKA </w:t>
      </w:r>
    </w:p>
    <w:p w:rsidR="00B12F46" w:rsidRDefault="00B12F46" w:rsidP="00B12F46">
      <w:pPr>
        <w:pStyle w:val="Odlomakpopisa"/>
        <w:spacing w:after="0"/>
        <w:ind w:left="960"/>
        <w:rPr>
          <w:b/>
          <w:sz w:val="24"/>
          <w:szCs w:val="24"/>
        </w:rPr>
      </w:pPr>
    </w:p>
    <w:p w:rsidR="00B12F46" w:rsidRDefault="00B12F46" w:rsidP="00B12F46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Konto   311 Rashodi za plaće pripravnika (vježbenika)  </w:t>
      </w:r>
      <w:r>
        <w:rPr>
          <w:sz w:val="24"/>
          <w:szCs w:val="24"/>
        </w:rPr>
        <w:t>su planirani u iznosu u iznosu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od 75.300,00 kn i odnose se na cjelogodišnju plaću pripravnika (vježbenika) u iznosu od 71.100,00 kn i naknadu za prijevoz na posao i s posla u iznosu od 4.200,00 kn.</w:t>
      </w:r>
    </w:p>
    <w:p w:rsidR="00B12F46" w:rsidRDefault="00B12F46" w:rsidP="00B12F46">
      <w:pPr>
        <w:spacing w:after="0"/>
        <w:rPr>
          <w:b/>
          <w:sz w:val="24"/>
          <w:szCs w:val="24"/>
        </w:rPr>
      </w:pPr>
    </w:p>
    <w:p w:rsidR="00B12F46" w:rsidRDefault="00B12F46" w:rsidP="00B12F46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3. OSTALI FINANCIJSKI RASHODI</w:t>
      </w:r>
      <w:r>
        <w:rPr>
          <w:b/>
          <w:sz w:val="24"/>
          <w:szCs w:val="24"/>
        </w:rPr>
        <w:t xml:space="preserve">  (usluge banaka)  </w:t>
      </w:r>
      <w:r>
        <w:rPr>
          <w:sz w:val="24"/>
          <w:szCs w:val="24"/>
        </w:rPr>
        <w:t xml:space="preserve">ostaju prema planu iz II. rebalansa i iznose 7.000,00 (100,00%)  </w:t>
      </w:r>
    </w:p>
    <w:p w:rsidR="00B12F46" w:rsidRDefault="00B12F46" w:rsidP="00B12F46">
      <w:pPr>
        <w:spacing w:after="0"/>
        <w:rPr>
          <w:sz w:val="24"/>
          <w:szCs w:val="24"/>
        </w:rPr>
      </w:pPr>
    </w:p>
    <w:p w:rsidR="00B12F46" w:rsidRDefault="00B12F46" w:rsidP="00B12F46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4.RASHODI ZA NABAVU DUGOTRAJNE IMOVINE</w:t>
      </w:r>
      <w:r>
        <w:rPr>
          <w:b/>
          <w:sz w:val="24"/>
          <w:szCs w:val="24"/>
        </w:rPr>
        <w:t xml:space="preserve">  (prihodi po posebnim propisima)iznose 7.000,00 kn </w:t>
      </w:r>
      <w:r>
        <w:rPr>
          <w:sz w:val="24"/>
          <w:szCs w:val="24"/>
        </w:rPr>
        <w:t>(26,72%),  manji su za 19.200,00 kn, a planirani su za  nabavu računala, računalne opreme, računalnog programa, i uredskog namještaja, a ostvareni su za nabavu opreme za održavanje i zaštitu. (nabava hidrantskih ormarića )</w:t>
      </w:r>
    </w:p>
    <w:p w:rsidR="00B12F46" w:rsidRDefault="00B12F46" w:rsidP="00B12F46">
      <w:pPr>
        <w:spacing w:after="0"/>
        <w:rPr>
          <w:sz w:val="24"/>
          <w:szCs w:val="24"/>
        </w:rPr>
      </w:pPr>
    </w:p>
    <w:p w:rsidR="00B12F46" w:rsidRDefault="00B12F46" w:rsidP="00B12F46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5. Rashodi za nabavu nefinancijske imovine- oprema za održavanje i zaštitu</w:t>
      </w:r>
      <w:r>
        <w:rPr>
          <w:sz w:val="24"/>
          <w:szCs w:val="24"/>
        </w:rPr>
        <w:t xml:space="preserve"> (opći prihodi) iznose 3.300,00 kn  (9,91%), i umanjeni su za 30.000,00 kn.                                                                                                          Sredstva je doznačio  Osnivač za nabavu tri hidrantska ormarića u iznosu 3.300,00 kn, dok se natkrivanje 5 terase za koje je planiran iznos od 30.000,00 kn nije realizirao. </w:t>
      </w:r>
    </w:p>
    <w:p w:rsidR="00B12F46" w:rsidRDefault="00B12F46" w:rsidP="00B12F46">
      <w:pPr>
        <w:spacing w:after="0"/>
        <w:rPr>
          <w:sz w:val="24"/>
          <w:szCs w:val="24"/>
        </w:rPr>
      </w:pPr>
    </w:p>
    <w:p w:rsidR="00EC7FB3" w:rsidRDefault="00B12F46" w:rsidP="00EC7FB3">
      <w:pPr>
        <w:rPr>
          <w:b/>
          <w:sz w:val="24"/>
          <w:szCs w:val="24"/>
        </w:rPr>
      </w:pPr>
      <w:r w:rsidRPr="00B12F46">
        <w:rPr>
          <w:b/>
          <w:sz w:val="24"/>
          <w:szCs w:val="24"/>
        </w:rPr>
        <w:t>Nakon kraće rasprave, jednoglasno s pet glasova „ZA“, sukladno članku 50. Statuta DV Morska vila“ Nin, Upravno vijeće donosi Prijedlog III. Izmjena i dopuna financijskog plana za 2021. godinu, koji će se uputiti Gradskom vijeću  radi uvrštavanja u proračun Grada Nina za 2021. godinu.</w:t>
      </w:r>
    </w:p>
    <w:p w:rsidR="00B12F46" w:rsidRPr="00B12F46" w:rsidRDefault="00B12F46" w:rsidP="00EC7FB3">
      <w:pPr>
        <w:rPr>
          <w:b/>
        </w:rPr>
      </w:pPr>
    </w:p>
    <w:p w:rsidR="00EC7FB3" w:rsidRDefault="00EC7FB3" w:rsidP="00EC7FB3">
      <w:r>
        <w:t xml:space="preserve">Sjednica je završila u 12.00 sati. </w:t>
      </w:r>
      <w:r w:rsidRPr="00C0672A">
        <w:t xml:space="preserve"> </w:t>
      </w:r>
    </w:p>
    <w:p w:rsidR="00EC7FB3" w:rsidRDefault="00EC7FB3" w:rsidP="00EC7FB3"/>
    <w:p w:rsidR="00EC7FB3" w:rsidRDefault="00EC7FB3" w:rsidP="00EC7FB3">
      <w:r>
        <w:t xml:space="preserve">                                                    </w:t>
      </w:r>
    </w:p>
    <w:p w:rsidR="00EC7FB3" w:rsidRDefault="00FC48FF" w:rsidP="00EC7FB3">
      <w:r>
        <w:t xml:space="preserve"> </w:t>
      </w:r>
      <w:bookmarkStart w:id="0" w:name="_GoBack"/>
      <w:bookmarkEnd w:id="0"/>
      <w:r w:rsidR="00EC7FB3">
        <w:t xml:space="preserve"> </w:t>
      </w:r>
      <w:r w:rsidR="00B12F46">
        <w:t>Zapisničarka</w:t>
      </w:r>
      <w:r w:rsidR="00EC7FB3">
        <w:t xml:space="preserve"> </w:t>
      </w:r>
      <w:r w:rsidR="00B12F46">
        <w:t>:</w:t>
      </w:r>
      <w:r w:rsidR="00EC7FB3">
        <w:t xml:space="preserve">                                                          </w:t>
      </w:r>
      <w:r w:rsidR="00B12F46">
        <w:t xml:space="preserve">           </w:t>
      </w:r>
      <w:r w:rsidR="00EC7FB3">
        <w:t xml:space="preserve">          Predsjednik Upravnog vijeća</w:t>
      </w:r>
      <w:r w:rsidR="00B12F46">
        <w:t>:</w:t>
      </w:r>
    </w:p>
    <w:p w:rsidR="00EC7FB3" w:rsidRPr="00C0672A" w:rsidRDefault="00B12F46" w:rsidP="00EC7FB3">
      <w:r>
        <w:t>Gorana Žuvela</w:t>
      </w:r>
      <w:r w:rsidR="00EC7FB3">
        <w:t xml:space="preserve">                                                                                          </w:t>
      </w:r>
      <w:r w:rsidR="00FC48FF">
        <w:t xml:space="preserve">          </w:t>
      </w:r>
      <w:r w:rsidR="00EC7FB3">
        <w:t>Tomislav Ćurko</w:t>
      </w:r>
    </w:p>
    <w:p w:rsidR="004042B8" w:rsidRDefault="004042B8"/>
    <w:sectPr w:rsidR="00404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392"/>
    <w:multiLevelType w:val="hybridMultilevel"/>
    <w:tmpl w:val="AEAA55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6730B"/>
    <w:multiLevelType w:val="hybridMultilevel"/>
    <w:tmpl w:val="E2569640"/>
    <w:lvl w:ilvl="0" w:tplc="041A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064" w:hanging="360"/>
      </w:pPr>
    </w:lvl>
    <w:lvl w:ilvl="2" w:tplc="041A001B" w:tentative="1">
      <w:start w:val="1"/>
      <w:numFmt w:val="lowerRoman"/>
      <w:lvlText w:val="%3."/>
      <w:lvlJc w:val="right"/>
      <w:pPr>
        <w:ind w:left="3784" w:hanging="180"/>
      </w:pPr>
    </w:lvl>
    <w:lvl w:ilvl="3" w:tplc="041A000F" w:tentative="1">
      <w:start w:val="1"/>
      <w:numFmt w:val="decimal"/>
      <w:lvlText w:val="%4."/>
      <w:lvlJc w:val="left"/>
      <w:pPr>
        <w:ind w:left="4504" w:hanging="360"/>
      </w:pPr>
    </w:lvl>
    <w:lvl w:ilvl="4" w:tplc="041A0019" w:tentative="1">
      <w:start w:val="1"/>
      <w:numFmt w:val="lowerLetter"/>
      <w:lvlText w:val="%5."/>
      <w:lvlJc w:val="left"/>
      <w:pPr>
        <w:ind w:left="5224" w:hanging="360"/>
      </w:pPr>
    </w:lvl>
    <w:lvl w:ilvl="5" w:tplc="041A001B" w:tentative="1">
      <w:start w:val="1"/>
      <w:numFmt w:val="lowerRoman"/>
      <w:lvlText w:val="%6."/>
      <w:lvlJc w:val="right"/>
      <w:pPr>
        <w:ind w:left="5944" w:hanging="180"/>
      </w:pPr>
    </w:lvl>
    <w:lvl w:ilvl="6" w:tplc="041A000F" w:tentative="1">
      <w:start w:val="1"/>
      <w:numFmt w:val="decimal"/>
      <w:lvlText w:val="%7."/>
      <w:lvlJc w:val="left"/>
      <w:pPr>
        <w:ind w:left="6664" w:hanging="360"/>
      </w:pPr>
    </w:lvl>
    <w:lvl w:ilvl="7" w:tplc="041A0019" w:tentative="1">
      <w:start w:val="1"/>
      <w:numFmt w:val="lowerLetter"/>
      <w:lvlText w:val="%8."/>
      <w:lvlJc w:val="left"/>
      <w:pPr>
        <w:ind w:left="7384" w:hanging="360"/>
      </w:pPr>
    </w:lvl>
    <w:lvl w:ilvl="8" w:tplc="041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" w15:restartNumberingAfterBreak="0">
    <w:nsid w:val="213C2E09"/>
    <w:multiLevelType w:val="hybridMultilevel"/>
    <w:tmpl w:val="EA345714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66B9B"/>
    <w:multiLevelType w:val="hybridMultilevel"/>
    <w:tmpl w:val="1798624C"/>
    <w:lvl w:ilvl="0" w:tplc="E5AEE9A6">
      <w:start w:val="2"/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66841BB9"/>
    <w:multiLevelType w:val="hybridMultilevel"/>
    <w:tmpl w:val="2E7E07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7624F"/>
    <w:multiLevelType w:val="hybridMultilevel"/>
    <w:tmpl w:val="9B767770"/>
    <w:lvl w:ilvl="0" w:tplc="A0463C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E2801"/>
    <w:multiLevelType w:val="hybridMultilevel"/>
    <w:tmpl w:val="F32A1E2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B3"/>
    <w:rsid w:val="004042B8"/>
    <w:rsid w:val="004D6542"/>
    <w:rsid w:val="00B12F46"/>
    <w:rsid w:val="00B22E7D"/>
    <w:rsid w:val="00C63CB6"/>
    <w:rsid w:val="00EC7FB3"/>
    <w:rsid w:val="00FC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2E4C"/>
  <w15:chartTrackingRefBased/>
  <w15:docId w15:val="{52A67EF5-1850-4E98-A95F-9281CF02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FB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7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11</cp:revision>
  <dcterms:created xsi:type="dcterms:W3CDTF">2021-12-16T11:06:00Z</dcterms:created>
  <dcterms:modified xsi:type="dcterms:W3CDTF">2022-01-10T11:47:00Z</dcterms:modified>
</cp:coreProperties>
</file>